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952" w:rsidRDefault="00A97952" w14:paraId="513DA857" w14:textId="77777777">
      <w:pPr>
        <w:pStyle w:val="Heading1"/>
        <w:keepNext w:val="0"/>
        <w:keepLines w:val="0"/>
        <w:pBdr>
          <w:top w:val="none" w:color="E5E7EB" w:sz="0" w:space="0"/>
          <w:left w:val="none" w:color="E5E7EB" w:sz="0" w:space="0"/>
          <w:bottom w:val="none" w:color="E5E7EB" w:sz="0" w:space="0"/>
          <w:right w:val="none" w:color="E5E7EB" w:sz="0" w:space="0"/>
          <w:between w:val="none" w:color="E5E7EB" w:sz="0" w:space="0"/>
        </w:pBdr>
        <w:shd w:val="clear" w:color="auto" w:fill="FFFFFF"/>
        <w:spacing w:before="0" w:after="60"/>
        <w:jc w:val="center"/>
        <w:rPr>
          <w:rFonts w:ascii="Poppins Medium" w:hAnsi="Poppins Medium" w:eastAsia="Poppins Medium" w:cs="Poppins Medium"/>
          <w:color w:val="1A1A1A"/>
          <w:sz w:val="2"/>
          <w:szCs w:val="2"/>
        </w:rPr>
      </w:pPr>
      <w:bookmarkStart w:name="_xvw6whh751fr" w:id="0"/>
      <w:bookmarkEnd w:id="0"/>
    </w:p>
    <w:p w:rsidR="79839555" w:rsidP="1F9C93DD" w:rsidRDefault="79839555" w14:paraId="6BCC6FFB" w14:textId="081740B9">
      <w:pPr>
        <w:pStyle w:val="Title"/>
        <w:bidi w:val="0"/>
        <w:rPr>
          <w:b w:val="1"/>
          <w:bCs w:val="1"/>
          <w:lang w:val="en-US"/>
        </w:rPr>
      </w:pPr>
      <w:r w:rsidRPr="1F9C93DD" w:rsidR="79839555">
        <w:rPr>
          <w:b w:val="1"/>
          <w:bCs w:val="1"/>
          <w:lang w:val="en-US"/>
        </w:rPr>
        <w:t>FAQ for the Transition to Jawnt</w:t>
      </w:r>
    </w:p>
    <w:p w:rsidR="13E6407A" w:rsidP="1F9C93DD" w:rsidRDefault="13E6407A" w14:paraId="3B659E5D" w14:textId="30F8A3D6">
      <w:pPr>
        <w:pStyle w:val="Heading3"/>
        <w:suppressLineNumbers w:val="0"/>
        <w:bidi w:val="0"/>
        <w:spacing w:before="320" w:beforeAutospacing="off" w:after="200" w:afterAutospacing="off" w:line="276" w:lineRule="auto"/>
        <w:ind w:left="0" w:right="0"/>
        <w:jc w:val="left"/>
      </w:pPr>
      <w:r w:rsidRPr="1F9C93DD" w:rsidR="13E6407A">
        <w:rPr>
          <w:lang w:val="en-US"/>
        </w:rPr>
        <w:t>What is Jawnt?</w:t>
      </w:r>
    </w:p>
    <w:p w:rsidR="13E6407A" w:rsidP="1F9C93DD" w:rsidRDefault="13E6407A" w14:paraId="3022AB21" w14:textId="0076C1A7">
      <w:pPr>
        <w:pStyle w:val="Normal"/>
        <w:rPr>
          <w:lang w:val="en-US"/>
        </w:rPr>
      </w:pPr>
      <w:r w:rsidRPr="1F9C93DD" w:rsidR="13E6407A">
        <w:rPr>
          <w:lang w:val="en-US"/>
        </w:rPr>
        <w:t>Effective January 1, 2027, Jawnt will be the new commuter benefits provider for the Commonwealth of Massachusetts, and Voya will be discontinued.</w:t>
      </w:r>
    </w:p>
    <w:p w:rsidR="00A97952" w:rsidP="1F9C93DD" w:rsidRDefault="005B32BC" w14:paraId="04499BBE" w14:textId="61C02DF9">
      <w:pPr/>
      <w:r w:rsidRPr="1F9C93DD" w:rsidR="33B5EE0E">
        <w:rPr>
          <w:lang w:val="en-US"/>
        </w:rPr>
        <w:t xml:space="preserve">The Commonwealth of Massachusetts offers a pre-tax benefit </w:t>
      </w:r>
      <w:r w:rsidRPr="1F9C93DD" w:rsidR="0AD4203D">
        <w:rPr>
          <w:lang w:val="en-US"/>
        </w:rPr>
        <w:t>for two categories: transit and parking.</w:t>
      </w:r>
      <w:r w:rsidRPr="1F9C93DD" w:rsidR="76ED9DAB">
        <w:rPr>
          <w:lang w:val="en-US"/>
        </w:rPr>
        <w:t xml:space="preserve"> </w:t>
      </w:r>
      <w:r w:rsidRPr="1F9C93DD" w:rsidR="33B5EE0E">
        <w:rPr>
          <w:lang w:val="en-US"/>
        </w:rPr>
        <w:t xml:space="preserve">If you ride the T, Commuter Rail, bus, ferry, or other public transportation to work, that monthly expense can be tax exempt up to the </w:t>
      </w:r>
      <w:hyperlink r:id="Rb9e0d3963fc14c89">
        <w:r w:rsidRPr="1F9C93DD" w:rsidR="33B5EE0E">
          <w:rPr>
            <w:lang w:val="en-US"/>
          </w:rPr>
          <w:t>IRS maximum limit</w:t>
        </w:r>
      </w:hyperlink>
      <w:r w:rsidRPr="1F9C93DD" w:rsidR="33B5EE0E">
        <w:rPr>
          <w:lang w:val="en-US"/>
        </w:rPr>
        <w:t xml:space="preserve">. </w:t>
      </w:r>
    </w:p>
    <w:p w:rsidR="00A97952" w:rsidP="1F9C93DD" w:rsidRDefault="005B32BC" w14:paraId="48743DD1" w14:textId="0758A4D0">
      <w:pPr/>
      <w:r w:rsidRPr="1F9C93DD" w:rsidR="33B5EE0E">
        <w:rPr>
          <w:lang w:val="en-US"/>
        </w:rPr>
        <w:t xml:space="preserve">Some </w:t>
      </w:r>
      <w:r w:rsidRPr="1F9C93DD" w:rsidR="33B5EE0E">
        <w:rPr>
          <w:lang w:val="en-US"/>
        </w:rPr>
        <w:t>Commonwealth</w:t>
      </w:r>
      <w:r w:rsidRPr="1F9C93DD" w:rsidR="33B5EE0E">
        <w:rPr>
          <w:lang w:val="en-US"/>
        </w:rPr>
        <w:t xml:space="preserve"> of M</w:t>
      </w:r>
      <w:r w:rsidRPr="1F9C93DD" w:rsidR="5661351F">
        <w:rPr>
          <w:lang w:val="en-US"/>
        </w:rPr>
        <w:t>assachusetts</w:t>
      </w:r>
      <w:r w:rsidRPr="1F9C93DD" w:rsidR="33B5EE0E">
        <w:rPr>
          <w:lang w:val="en-US"/>
        </w:rPr>
        <w:t xml:space="preserve"> departments offer an </w:t>
      </w:r>
      <w:r w:rsidRPr="1F9C93DD" w:rsidR="33B5EE0E">
        <w:rPr>
          <w:lang w:val="en-US"/>
        </w:rPr>
        <w:t>additional</w:t>
      </w:r>
      <w:r w:rsidRPr="1F9C93DD" w:rsidR="33B5EE0E">
        <w:rPr>
          <w:lang w:val="en-US"/>
        </w:rPr>
        <w:t xml:space="preserve"> subsidy on eligible expenses. Find out if your department is eligible </w:t>
      </w:r>
      <w:hyperlink r:id="R7913173c87cd4a2b">
        <w:r w:rsidRPr="1F9C93DD" w:rsidR="33B5EE0E">
          <w:rPr>
            <w:color w:val="1155CC"/>
            <w:u w:val="single"/>
            <w:lang w:val="en-US"/>
          </w:rPr>
          <w:t>here</w:t>
        </w:r>
      </w:hyperlink>
      <w:r w:rsidRPr="1F9C93DD" w:rsidR="33B5EE0E">
        <w:rPr>
          <w:lang w:val="en-US"/>
        </w:rPr>
        <w:t>.</w:t>
      </w:r>
    </w:p>
    <w:p w:rsidR="00A97952" w:rsidRDefault="005B32BC" w14:paraId="3FCAD60A" w14:textId="130FE718">
      <w:r w:rsidRPr="1F9C93DD" w:rsidR="33B5EE0E">
        <w:rPr>
          <w:lang w:val="en-US"/>
        </w:rPr>
        <w:t>Active state employees</w:t>
      </w:r>
      <w:r w:rsidRPr="1F9C93DD" w:rsidR="7A1E88DB">
        <w:rPr>
          <w:lang w:val="en-US"/>
        </w:rPr>
        <w:t xml:space="preserve"> who work at least 18.75 hours in a 37.5-hour work week, or 20 hours per 40-hour workweek,</w:t>
      </w:r>
      <w:r w:rsidRPr="1F9C93DD" w:rsidR="33B5EE0E">
        <w:rPr>
          <w:lang w:val="en-US"/>
        </w:rPr>
        <w:t xml:space="preserve"> are eligible</w:t>
      </w:r>
      <w:r w:rsidRPr="1F9C93DD" w:rsidR="33B5EE0E">
        <w:rPr>
          <w:lang w:val="en-US"/>
        </w:rPr>
        <w:t>.</w:t>
      </w:r>
    </w:p>
    <w:p w:rsidR="5C6BE755" w:rsidP="1F9C93DD" w:rsidRDefault="5C6BE755" w14:paraId="08105E15">
      <w:pPr>
        <w:pStyle w:val="Heading3"/>
      </w:pPr>
      <w:r w:rsidRPr="1F9C93DD" w:rsidR="5C6BE755">
        <w:rPr>
          <w:lang w:val="en-US"/>
        </w:rPr>
        <w:t xml:space="preserve">How do I enroll?  </w:t>
      </w:r>
    </w:p>
    <w:p w:rsidR="5C6BE755" w:rsidRDefault="5C6BE755" w14:paraId="2F2034F9">
      <w:r w:rsidRPr="1F9C93DD" w:rsidR="5C6BE755">
        <w:rPr>
          <w:lang w:val="en-US"/>
        </w:rPr>
        <w:t>To enroll, employees need to complete a quick, one-time process in the Jawnt online portal:</w:t>
      </w:r>
    </w:p>
    <w:p w:rsidR="5C6BE755" w:rsidP="1F9C93DD" w:rsidRDefault="5C6BE755" w14:paraId="2AD915C9" w14:textId="25DB6B54">
      <w:pPr>
        <w:ind w:left="720"/>
      </w:pPr>
      <w:r w:rsidRPr="1F9C93DD" w:rsidR="5C6BE755">
        <w:rPr>
          <w:lang w:val="en-US"/>
        </w:rPr>
        <w:t xml:space="preserve">1. Check your inbox for an invite from </w:t>
      </w:r>
      <w:r w:rsidRPr="1F9C93DD" w:rsidR="5C6BE755">
        <w:rPr>
          <w:lang w:val="en-US"/>
        </w:rPr>
        <w:t>Jawnt</w:t>
      </w:r>
      <w:r w:rsidRPr="1F9C93DD" w:rsidR="5C6BE755">
        <w:rPr>
          <w:lang w:val="en-US"/>
        </w:rPr>
        <w:t xml:space="preserve"> after November 10. Click the link in the email</w:t>
      </w:r>
      <w:r w:rsidRPr="1F9C93DD" w:rsidR="2904BF61">
        <w:rPr>
          <w:lang w:val="en-US"/>
        </w:rPr>
        <w:t xml:space="preserve"> to access the portal</w:t>
      </w:r>
      <w:r w:rsidRPr="1F9C93DD" w:rsidR="5C6BE755">
        <w:rPr>
          <w:lang w:val="en-US"/>
        </w:rPr>
        <w:t>.</w:t>
      </w:r>
    </w:p>
    <w:p w:rsidR="5C6BE755" w:rsidP="1F9C93DD" w:rsidRDefault="5C6BE755" w14:paraId="50043BEF">
      <w:pPr>
        <w:ind w:left="720"/>
      </w:pPr>
      <w:r w:rsidRPr="1F9C93DD" w:rsidR="5C6BE755">
        <w:rPr>
          <w:lang w:val="en-US"/>
        </w:rPr>
        <w:t xml:space="preserve">2. In your Jawnt account, under </w:t>
      </w:r>
      <w:r w:rsidRPr="1F9C93DD" w:rsidR="5C6BE755">
        <w:rPr>
          <w:b w:val="1"/>
          <w:bCs w:val="1"/>
          <w:lang w:val="en-US"/>
        </w:rPr>
        <w:t>Available benefits</w:t>
      </w:r>
      <w:r w:rsidRPr="1F9C93DD" w:rsidR="5C6BE755">
        <w:rPr>
          <w:lang w:val="en-US"/>
        </w:rPr>
        <w:t xml:space="preserve">, choose </w:t>
      </w:r>
      <w:r w:rsidRPr="1F9C93DD" w:rsidR="5C6BE755">
        <w:rPr>
          <w:b w:val="1"/>
          <w:bCs w:val="1"/>
          <w:lang w:val="en-US"/>
        </w:rPr>
        <w:t>Jawnt Pass</w:t>
      </w:r>
      <w:r w:rsidRPr="1F9C93DD" w:rsidR="5C6BE755">
        <w:rPr>
          <w:lang w:val="en-US"/>
        </w:rPr>
        <w:t xml:space="preserve"> and click Enroll.</w:t>
      </w:r>
    </w:p>
    <w:p w:rsidR="5C6BE755" w:rsidP="1F9C93DD" w:rsidRDefault="5C6BE755" w14:paraId="1B437270">
      <w:pPr>
        <w:ind w:left="720"/>
      </w:pPr>
      <w:r w:rsidRPr="1F9C93DD" w:rsidR="5C6BE755">
        <w:rPr>
          <w:lang w:val="en-US"/>
        </w:rPr>
        <w:t>3. Enter your monthly transit and/or parking contributions, then complete the steps to enroll. If you want to rollover your funds from your previous provider but not contribute further, you can enroll in $0.</w:t>
      </w:r>
    </w:p>
    <w:p w:rsidR="5C6BE755" w:rsidRDefault="5C6BE755" w14:paraId="2CB9FCA7">
      <w:r w:rsidRPr="1F9C93DD" w:rsidR="5C6BE755">
        <w:rPr>
          <w:lang w:val="en-US"/>
        </w:rPr>
        <w:t xml:space="preserve">For more details, see </w:t>
      </w:r>
      <w:hyperlink r:id="R239024e92a024835">
        <w:r w:rsidRPr="1F9C93DD" w:rsidR="5C6BE755">
          <w:rPr>
            <w:color w:val="1155CC"/>
            <w:u w:val="single"/>
            <w:lang w:val="en-US"/>
          </w:rPr>
          <w:t>this help article</w:t>
        </w:r>
      </w:hyperlink>
      <w:r w:rsidRPr="1F9C93DD" w:rsidR="5C6BE755">
        <w:rPr>
          <w:lang w:val="en-US"/>
        </w:rPr>
        <w:t xml:space="preserve"> on how to enroll in Jawnt Pass.</w:t>
      </w:r>
    </w:p>
    <w:p w:rsidR="5C6BE755" w:rsidP="1F9C93DD" w:rsidRDefault="5C6BE755" w14:paraId="08BD9316">
      <w:pPr>
        <w:pStyle w:val="Heading3"/>
      </w:pPr>
      <w:r w:rsidR="5C6BE755">
        <w:rPr/>
        <w:t>What is the deadline to enroll?</w:t>
      </w:r>
    </w:p>
    <w:p w:rsidR="5C6BE755" w:rsidRDefault="5C6BE755" w14:paraId="3FAD96A4" w14:textId="0D05F632">
      <w:r w:rsidRPr="1F9C93DD" w:rsidR="5C6BE755">
        <w:rPr>
          <w:lang w:val="en-US"/>
        </w:rPr>
        <w:t xml:space="preserve">The deadline to enroll </w:t>
      </w:r>
      <w:r w:rsidRPr="1F9C93DD" w:rsidR="5B784FD0">
        <w:rPr>
          <w:lang w:val="en-US"/>
        </w:rPr>
        <w:t xml:space="preserve">in benefits for January 2027 is December 3, 2026. </w:t>
      </w:r>
    </w:p>
    <w:p w:rsidR="5B784FD0" w:rsidP="1F9C93DD" w:rsidRDefault="5B784FD0" w14:paraId="0822B4D8" w14:textId="70799DE4">
      <w:pPr>
        <w:rPr>
          <w:lang w:val="en-US"/>
        </w:rPr>
      </w:pPr>
      <w:r w:rsidRPr="1F9C93DD" w:rsidR="5B784FD0">
        <w:rPr>
          <w:lang w:val="en-US"/>
        </w:rPr>
        <w:t xml:space="preserve">The monthly deadline to enroll or make changes to contributions is the </w:t>
      </w:r>
      <w:r w:rsidRPr="1F9C93DD" w:rsidR="5C6BE755">
        <w:rPr>
          <w:lang w:val="en-US"/>
        </w:rPr>
        <w:t xml:space="preserve">the first Thursday of the </w:t>
      </w:r>
      <w:r w:rsidRPr="1F9C93DD" w:rsidR="6440BFED">
        <w:rPr>
          <w:lang w:val="en-US"/>
        </w:rPr>
        <w:t xml:space="preserve">preceding </w:t>
      </w:r>
      <w:r w:rsidRPr="1F9C93DD" w:rsidR="5C6BE755">
        <w:rPr>
          <w:lang w:val="en-US"/>
        </w:rPr>
        <w:t xml:space="preserve">month. </w:t>
      </w:r>
    </w:p>
    <w:p w:rsidR="5C6BE755" w:rsidP="1F9C93DD" w:rsidRDefault="5C6BE755" w14:paraId="2E69C7E2" w14:textId="276E23B8">
      <w:pPr>
        <w:pStyle w:val="Heading3"/>
      </w:pPr>
      <w:r w:rsidRPr="1F9C93DD" w:rsidR="5C6BE755">
        <w:rPr>
          <w:lang w:val="en-US"/>
        </w:rPr>
        <w:t xml:space="preserve">Is there an administrative fee?  </w:t>
      </w:r>
    </w:p>
    <w:p w:rsidR="5C6BE755" w:rsidRDefault="5C6BE755" w14:paraId="42475FE5">
      <w:r w:rsidR="5C6BE755">
        <w:rPr/>
        <w:t>The monthly fee for this program is $3.25. Some departments cover the cost of the monthly fee for employees. For more information, contact your HR department.</w:t>
      </w:r>
    </w:p>
    <w:p w:rsidR="5C6BE755" w:rsidP="1F9C93DD" w:rsidRDefault="5C6BE755" w14:paraId="3FD603EC">
      <w:pPr>
        <w:pStyle w:val="Heading3"/>
        <w:rPr>
          <w:sz w:val="24"/>
          <w:szCs w:val="24"/>
          <w:lang w:val="en-US"/>
        </w:rPr>
      </w:pPr>
      <w:r w:rsidRPr="1F9C93DD" w:rsidR="5C6BE755">
        <w:rPr>
          <w:lang w:val="en-US"/>
        </w:rPr>
        <w:t>I'm currently enrolled in commuter benefits with Voya. What do I need to do?</w:t>
      </w:r>
    </w:p>
    <w:p w:rsidR="5C6BE755" w:rsidP="1F9C93DD" w:rsidRDefault="5C6BE755" w14:paraId="34791ED6" w14:textId="40710931">
      <w:pPr>
        <w:pStyle w:val="Normal"/>
        <w:suppressLineNumbers w:val="0"/>
        <w:bidi w:val="0"/>
        <w:spacing w:before="240" w:beforeAutospacing="off" w:after="240" w:afterAutospacing="off" w:line="276" w:lineRule="auto"/>
        <w:ind w:left="0" w:right="0"/>
        <w:jc w:val="left"/>
        <w:rPr>
          <w:lang w:val="en-US"/>
        </w:rPr>
      </w:pPr>
      <w:r w:rsidRPr="1F9C93DD" w:rsidR="5C6BE755">
        <w:rPr>
          <w:lang w:val="en-US"/>
        </w:rPr>
        <w:t>Voya enrollees will need to enroll</w:t>
      </w:r>
      <w:r w:rsidRPr="1F9C93DD" w:rsidR="551C1F7C">
        <w:rPr>
          <w:lang w:val="en-US"/>
        </w:rPr>
        <w:t xml:space="preserve"> with the new provider after November 10, 2026; they will not automatically be moved over to </w:t>
      </w:r>
      <w:r w:rsidRPr="1F9C93DD" w:rsidR="551C1F7C">
        <w:rPr>
          <w:lang w:val="en-US"/>
        </w:rPr>
        <w:t>Jawnt</w:t>
      </w:r>
      <w:r w:rsidRPr="1F9C93DD" w:rsidR="551C1F7C">
        <w:rPr>
          <w:lang w:val="en-US"/>
        </w:rPr>
        <w:t>.</w:t>
      </w:r>
      <w:r w:rsidRPr="1F9C93DD" w:rsidR="5C6BE755">
        <w:rPr>
          <w:lang w:val="en-US"/>
        </w:rPr>
        <w:t xml:space="preserve"> Enrollment in </w:t>
      </w:r>
      <w:r w:rsidRPr="1F9C93DD" w:rsidR="5C6BE755">
        <w:rPr>
          <w:lang w:val="en-US"/>
        </w:rPr>
        <w:t>Jawnt</w:t>
      </w:r>
      <w:r w:rsidRPr="1F9C93DD" w:rsidR="5C6BE755">
        <w:rPr>
          <w:lang w:val="en-US"/>
        </w:rPr>
        <w:t xml:space="preserve"> will open on November 10, 2026. </w:t>
      </w:r>
      <w:r w:rsidRPr="1F9C93DD" w:rsidR="5C6BE755">
        <w:rPr>
          <w:rFonts w:ascii="Poppins SemiBold" w:hAnsi="Poppins SemiBold" w:eastAsia="Poppins SemiBold" w:cs="Poppins SemiBold"/>
          <w:b w:val="0"/>
          <w:bCs w:val="0"/>
          <w:lang w:val="en-US"/>
        </w:rPr>
        <w:t xml:space="preserve">The deadline to enroll for January 1 benefits </w:t>
      </w:r>
      <w:r w:rsidRPr="1F9C93DD" w:rsidR="5C6BE755">
        <w:rPr>
          <w:rFonts w:ascii="Poppins SemiBold" w:hAnsi="Poppins SemiBold" w:eastAsia="Poppins SemiBold" w:cs="Poppins SemiBold"/>
          <w:b w:val="0"/>
          <w:bCs w:val="0"/>
          <w:lang w:val="en-US"/>
        </w:rPr>
        <w:t>is</w:t>
      </w:r>
      <w:r w:rsidRPr="1F9C93DD" w:rsidR="5C6BE755">
        <w:rPr>
          <w:rFonts w:ascii="Poppins SemiBold" w:hAnsi="Poppins SemiBold" w:eastAsia="Poppins SemiBold" w:cs="Poppins SemiBold"/>
          <w:b w:val="0"/>
          <w:bCs w:val="0"/>
          <w:lang w:val="en-US"/>
        </w:rPr>
        <w:t xml:space="preserve"> December 3, </w:t>
      </w:r>
      <w:r w:rsidRPr="1F9C93DD" w:rsidR="5C6BE755">
        <w:rPr>
          <w:rFonts w:ascii="Poppins SemiBold" w:hAnsi="Poppins SemiBold" w:eastAsia="Poppins SemiBold" w:cs="Poppins SemiBold"/>
          <w:b w:val="0"/>
          <w:bCs w:val="0"/>
          <w:lang w:val="en-US"/>
        </w:rPr>
        <w:t>2026</w:t>
      </w:r>
      <w:r w:rsidRPr="1F9C93DD" w:rsidR="5C6BE755">
        <w:rPr>
          <w:rFonts w:ascii="Poppins SemiBold" w:hAnsi="Poppins SemiBold" w:eastAsia="Poppins SemiBold" w:cs="Poppins SemiBold"/>
          <w:b w:val="0"/>
          <w:bCs w:val="0"/>
          <w:lang w:val="en-US"/>
        </w:rPr>
        <w:t xml:space="preserve"> to continue receiving pre-tax benefits without disruption.</w:t>
      </w:r>
      <w:r w:rsidRPr="1F9C93DD" w:rsidR="5C6BE755">
        <w:rPr>
          <w:lang w:val="en-US"/>
        </w:rPr>
        <w:t xml:space="preserve"> </w:t>
      </w:r>
    </w:p>
    <w:p w:rsidR="5C6BE755" w:rsidP="1F9C93DD" w:rsidRDefault="5C6BE755" w14:paraId="6A37F200" w14:textId="0BF04419">
      <w:pPr>
        <w:spacing w:before="240" w:after="240"/>
        <w:ind w:left="0"/>
        <w:rPr>
          <w:b w:val="0"/>
          <w:bCs w:val="0"/>
          <w:lang w:val="en-US"/>
        </w:rPr>
      </w:pPr>
      <w:r w:rsidRPr="1F9C93DD" w:rsidR="5C6BE755">
        <w:rPr>
          <w:b w:val="0"/>
          <w:bCs w:val="0"/>
          <w:lang w:val="en-US"/>
        </w:rPr>
        <w:t xml:space="preserve">If you have a </w:t>
      </w:r>
      <w:r w:rsidRPr="1F9C93DD" w:rsidR="5C6BE755">
        <w:rPr>
          <w:b w:val="0"/>
          <w:bCs w:val="0"/>
          <w:lang w:val="en-US"/>
        </w:rPr>
        <w:t>bala</w:t>
      </w:r>
      <w:r w:rsidRPr="1F9C93DD" w:rsidR="498BC157">
        <w:rPr>
          <w:b w:val="0"/>
          <w:bCs w:val="0"/>
          <w:lang w:val="en-US"/>
        </w:rPr>
        <w:t>n</w:t>
      </w:r>
      <w:r w:rsidRPr="1F9C93DD" w:rsidR="5C6BE755">
        <w:rPr>
          <w:b w:val="0"/>
          <w:bCs w:val="0"/>
          <w:lang w:val="en-US"/>
        </w:rPr>
        <w:t>ce</w:t>
      </w:r>
      <w:r w:rsidRPr="1F9C93DD" w:rsidR="5C6BE755">
        <w:rPr>
          <w:b w:val="0"/>
          <w:bCs w:val="0"/>
          <w:lang w:val="en-US"/>
        </w:rPr>
        <w:t xml:space="preserve"> with Voya, your available balance from Voya will be automatically transferred to </w:t>
      </w:r>
      <w:r w:rsidRPr="1F9C93DD" w:rsidR="5C6BE755">
        <w:rPr>
          <w:b w:val="0"/>
          <w:bCs w:val="0"/>
          <w:lang w:val="en-US"/>
        </w:rPr>
        <w:t>Jawnt</w:t>
      </w:r>
      <w:r w:rsidRPr="1F9C93DD" w:rsidR="5C6BE755">
        <w:rPr>
          <w:b w:val="0"/>
          <w:bCs w:val="0"/>
          <w:lang w:val="en-US"/>
        </w:rPr>
        <w:t xml:space="preserve">. This can take a few months. </w:t>
      </w:r>
      <w:r w:rsidRPr="1F9C93DD" w:rsidR="5C6BE755">
        <w:rPr>
          <w:b w:val="0"/>
          <w:bCs w:val="0"/>
          <w:lang w:val="en-US"/>
        </w:rPr>
        <w:t>You’ll</w:t>
      </w:r>
      <w:r w:rsidRPr="1F9C93DD" w:rsidR="5C6BE755">
        <w:rPr>
          <w:b w:val="0"/>
          <w:bCs w:val="0"/>
          <w:lang w:val="en-US"/>
        </w:rPr>
        <w:t xml:space="preserve"> be notified once </w:t>
      </w:r>
      <w:r w:rsidRPr="1F9C93DD" w:rsidR="5C6BE755">
        <w:rPr>
          <w:b w:val="0"/>
          <w:bCs w:val="0"/>
          <w:lang w:val="en-US"/>
        </w:rPr>
        <w:t>it’s</w:t>
      </w:r>
      <w:r w:rsidRPr="1F9C93DD" w:rsidR="5C6BE755">
        <w:rPr>
          <w:b w:val="0"/>
          <w:bCs w:val="0"/>
          <w:lang w:val="en-US"/>
        </w:rPr>
        <w:t xml:space="preserve"> available.</w:t>
      </w:r>
    </w:p>
    <w:p w:rsidR="03451823" w:rsidP="1F9C93DD" w:rsidRDefault="03451823" w14:paraId="0A50FDAE">
      <w:pPr>
        <w:pStyle w:val="Heading3"/>
      </w:pPr>
      <w:r w:rsidR="03451823">
        <w:rPr/>
        <w:t>How do I make changes to my transit or parking contributions?</w:t>
      </w:r>
    </w:p>
    <w:p w:rsidR="03451823" w:rsidRDefault="03451823" w14:paraId="0A6D1FEF">
      <w:r w:rsidRPr="1F9C93DD" w:rsidR="03451823">
        <w:rPr>
          <w:lang w:val="en-US"/>
        </w:rPr>
        <w:t>You can make changes to your elections by logging in to your Jawnt account, then going to My Passes, and clicking edit next to the Jawnt Pass benefit.</w:t>
      </w:r>
    </w:p>
    <w:p w:rsidR="03451823" w:rsidRDefault="03451823" w14:paraId="2C1A8CCD">
      <w:r w:rsidR="03451823">
        <w:rPr/>
        <w:t xml:space="preserve">For detailed steps and a walkthrough, see </w:t>
      </w:r>
      <w:hyperlink r:id="R1616776fecb74c46">
        <w:r w:rsidRPr="1F9C93DD" w:rsidR="03451823">
          <w:rPr>
            <w:color w:val="1155CC"/>
            <w:u w:val="single"/>
          </w:rPr>
          <w:t>this help article</w:t>
        </w:r>
      </w:hyperlink>
      <w:r w:rsidR="03451823">
        <w:rPr/>
        <w:t>.</w:t>
      </w:r>
    </w:p>
    <w:p w:rsidR="00A97952" w:rsidRDefault="005B32BC" w14:paraId="638215BF" w14:textId="44FDB8AA">
      <w:pPr>
        <w:pStyle w:val="Heading3"/>
      </w:pPr>
      <w:bookmarkStart w:name="_8s6slila9kd" w:id="6"/>
      <w:bookmarkEnd w:id="6"/>
      <w:r w:rsidRPr="1F9C93DD" w:rsidR="33B5EE0E">
        <w:rPr>
          <w:lang w:val="en-US"/>
        </w:rPr>
        <w:t xml:space="preserve">What </w:t>
      </w:r>
      <w:r w:rsidRPr="1F9C93DD" w:rsidR="720DFE6C">
        <w:rPr>
          <w:lang w:val="en-US"/>
        </w:rPr>
        <w:t xml:space="preserve">transit </w:t>
      </w:r>
      <w:r w:rsidRPr="1F9C93DD" w:rsidR="33B5EE0E">
        <w:rPr>
          <w:lang w:val="en-US"/>
        </w:rPr>
        <w:t>expenses are eligible</w:t>
      </w:r>
      <w:r w:rsidRPr="1F9C93DD" w:rsidR="33B5EE0E">
        <w:rPr>
          <w:lang w:val="en-US"/>
        </w:rPr>
        <w:t xml:space="preserve">?  </w:t>
      </w:r>
    </w:p>
    <w:p w:rsidR="00A97952" w:rsidP="1F9C93DD" w:rsidRDefault="005B32BC" w14:paraId="7A40CC64" w14:textId="309BC769">
      <w:pPr>
        <w:ind w:left="0"/>
      </w:pPr>
      <w:r w:rsidRPr="1F9C93DD" w:rsidR="33B5EE0E">
        <w:rPr>
          <w:lang w:val="en-US"/>
        </w:rPr>
        <w:t xml:space="preserve">The cost of any pass, token, fare card, voucher, or other item that entitles the employee to use </w:t>
      </w:r>
      <w:r w:rsidRPr="1F9C93DD" w:rsidR="33B5EE0E">
        <w:rPr>
          <w:lang w:val="en-US"/>
        </w:rPr>
        <w:t>mass transit</w:t>
      </w:r>
      <w:r w:rsidRPr="1F9C93DD" w:rsidR="33B5EE0E">
        <w:rPr>
          <w:lang w:val="en-US"/>
        </w:rPr>
        <w:t xml:space="preserve"> for the purpose of traveling to or from his/her place of work</w:t>
      </w:r>
      <w:r w:rsidRPr="1F9C93DD" w:rsidR="33B5EE0E">
        <w:rPr>
          <w:lang w:val="en-US"/>
        </w:rPr>
        <w:t xml:space="preserve">.  </w:t>
      </w:r>
    </w:p>
    <w:p w:rsidR="00A97952" w:rsidP="1F9C93DD" w:rsidRDefault="005B32BC" w14:paraId="3219690C" w14:textId="50C2E0AB">
      <w:pPr/>
      <w:r w:rsidRPr="1F9C93DD" w:rsidR="33B5EE0E">
        <w:rPr>
          <w:lang w:val="en-US"/>
        </w:rPr>
        <w:t xml:space="preserve">Transit may be </w:t>
      </w:r>
      <w:r w:rsidRPr="1F9C93DD" w:rsidR="6CBA6C20">
        <w:rPr>
          <w:lang w:val="en-US"/>
        </w:rPr>
        <w:t xml:space="preserve">a mass transportation system or </w:t>
      </w:r>
      <w:r w:rsidRPr="1F9C93DD" w:rsidR="6CBA6C20">
        <w:rPr>
          <w:lang w:val="en-US"/>
        </w:rPr>
        <w:t>a</w:t>
      </w:r>
      <w:r w:rsidRPr="1F9C93DD" w:rsidR="6CBA6C20">
        <w:rPr>
          <w:lang w:val="en-US"/>
        </w:rPr>
        <w:t xml:space="preserve"> </w:t>
      </w:r>
      <w:r w:rsidRPr="1F9C93DD" w:rsidR="33B5EE0E">
        <w:rPr>
          <w:lang w:val="en-US"/>
        </w:rPr>
        <w:t xml:space="preserve">commuter highway vehicle (a.k.a. vanpool): a vehicle that seats six or more adults, where at least 80% of the vehicle’s mileage is expected to be for transporting employees between their homes and workplace, on trips during which employees occupy at least half of the vehicle’s adult seating capacity (not including the driver). </w:t>
      </w:r>
    </w:p>
    <w:p w:rsidR="32262FE6" w:rsidP="1F9C93DD" w:rsidRDefault="32262FE6" w14:paraId="598A0918" w14:textId="3687784A">
      <w:pPr>
        <w:pStyle w:val="Heading3"/>
        <w:suppressLineNumbers w:val="0"/>
        <w:bidi w:val="0"/>
        <w:spacing w:before="320" w:beforeAutospacing="off" w:after="200" w:afterAutospacing="off" w:line="276" w:lineRule="auto"/>
        <w:ind w:left="0" w:right="0"/>
        <w:jc w:val="left"/>
      </w:pPr>
      <w:r w:rsidRPr="1F9C93DD" w:rsidR="32262FE6">
        <w:rPr>
          <w:lang w:val="en-US"/>
        </w:rPr>
        <w:t>What parking expenses are eligible?</w:t>
      </w:r>
    </w:p>
    <w:p w:rsidR="00A97952" w:rsidRDefault="005B32BC" w14:paraId="6D02D18A" w14:textId="0AB0EDD8">
      <w:pPr>
        <w:numPr>
          <w:ilvl w:val="0"/>
          <w:numId w:val="11"/>
        </w:numPr>
        <w:rPr/>
      </w:pPr>
      <w:r w:rsidR="33B5EE0E">
        <w:rPr/>
        <w:t xml:space="preserve">Parking near the employee's workplace  </w:t>
      </w:r>
    </w:p>
    <w:p w:rsidR="00A97952" w:rsidRDefault="005B32BC" w14:paraId="202D86BB" w14:textId="77777777">
      <w:pPr>
        <w:numPr>
          <w:ilvl w:val="0"/>
          <w:numId w:val="11"/>
        </w:numPr>
        <w:rPr/>
      </w:pPr>
      <w:r w:rsidR="33B5EE0E">
        <w:rPr/>
        <w:t xml:space="preserve">Parking at a location from where the employee commutes to work (e.g., train station, or by carpool)  </w:t>
      </w:r>
    </w:p>
    <w:p w:rsidR="00A97952" w:rsidRDefault="005B32BC" w14:paraId="15848A7A" w14:textId="77777777">
      <w:pPr>
        <w:pStyle w:val="Heading3"/>
      </w:pPr>
      <w:bookmarkStart w:name="_xyyydkcj67oe" w:id="12"/>
      <w:bookmarkEnd w:id="12"/>
      <w:r w:rsidR="33B5EE0E">
        <w:rPr/>
        <w:t>Can I enroll in both transit and parking benefits?</w:t>
      </w:r>
    </w:p>
    <w:p w:rsidR="00A97952" w:rsidRDefault="005B32BC" w14:paraId="18C12DC2" w14:textId="77777777">
      <w:r w:rsidRPr="1F9C93DD" w:rsidR="33B5EE0E">
        <w:rPr>
          <w:lang w:val="en-US"/>
        </w:rPr>
        <w:t>Yes! You can pay for both transit and parking expenses with your Jawnt Pass debit card—no need for multiple cards or enrollments. For example, if you drive to a T station, park in the lot, and take the T to work, you’ll benefit from enrolling in both the transit and parking benefits.</w:t>
      </w:r>
    </w:p>
    <w:p w:rsidR="00A97952" w:rsidRDefault="005B32BC" w14:paraId="63C405EF" w14:textId="3DE30E3D">
      <w:pPr>
        <w:pStyle w:val="Heading3"/>
      </w:pPr>
      <w:bookmarkStart w:name="_u9ullrc1j1x1" w:id="14"/>
      <w:bookmarkEnd w:id="14"/>
      <w:r w:rsidRPr="1F9C93DD" w:rsidR="08FE22C7">
        <w:rPr>
          <w:lang w:val="en-US"/>
        </w:rPr>
        <w:t>What is the Jawnt Pass?</w:t>
      </w:r>
    </w:p>
    <w:p w:rsidR="08FE22C7" w:rsidP="1F9C93DD" w:rsidRDefault="08FE22C7" w14:paraId="03FFDE4E" w14:textId="63F72508">
      <w:pPr>
        <w:pStyle w:val="Normal"/>
      </w:pPr>
      <w:r w:rsidRPr="1F9C93DD" w:rsidR="08FE22C7">
        <w:rPr>
          <w:lang w:val="en-US"/>
        </w:rPr>
        <w:t xml:space="preserve">The </w:t>
      </w:r>
      <w:r w:rsidRPr="1F9C93DD" w:rsidR="08FE22C7">
        <w:rPr>
          <w:lang w:val="en-US"/>
        </w:rPr>
        <w:t>Jawnt</w:t>
      </w:r>
      <w:r w:rsidRPr="1F9C93DD" w:rsidR="08FE22C7">
        <w:rPr>
          <w:lang w:val="en-US"/>
        </w:rPr>
        <w:t xml:space="preserve"> Pass debit card can be used just like any other credit or debit card when </w:t>
      </w:r>
      <w:r w:rsidRPr="1F9C93DD" w:rsidR="08FE22C7">
        <w:rPr>
          <w:lang w:val="en-US"/>
        </w:rPr>
        <w:t>purchasing</w:t>
      </w:r>
      <w:r w:rsidRPr="1F9C93DD" w:rsidR="08FE22C7">
        <w:rPr>
          <w:lang w:val="en-US"/>
        </w:rPr>
        <w:t xml:space="preserve"> a monthly pass, or single ride ticket. You can also use it to set up </w:t>
      </w:r>
      <w:hyperlink r:id="R21709297ab9e4f11">
        <w:r w:rsidRPr="1F9C93DD" w:rsidR="08FE22C7">
          <w:rPr>
            <w:color w:val="1155CC"/>
            <w:u w:val="single"/>
            <w:lang w:val="en-US"/>
          </w:rPr>
          <w:t>auto-pay</w:t>
        </w:r>
      </w:hyperlink>
      <w:r w:rsidRPr="1F9C93DD" w:rsidR="08FE22C7">
        <w:rPr>
          <w:lang w:val="en-US"/>
        </w:rPr>
        <w:t xml:space="preserve"> for a recurring monthly pass. In addition, it can also be used at stations and on vehicles where Tap to Pay (or Tap to Ride) is accepted.</w:t>
      </w:r>
    </w:p>
    <w:p w:rsidR="00A97952" w:rsidRDefault="005B32BC" w14:paraId="72249210" w14:textId="748949DA">
      <w:r w:rsidRPr="1F9C93DD" w:rsidR="33B5EE0E">
        <w:rPr>
          <w:lang w:val="en-US"/>
        </w:rPr>
        <w:t xml:space="preserve">When you enroll, you can choose whether to receive a physical card (which includes a virtual card) or a virtual card only. If you choose a physical card, you will receive </w:t>
      </w:r>
      <w:r w:rsidRPr="1F9C93DD" w:rsidR="1EC20D2B">
        <w:rPr>
          <w:lang w:val="en-US"/>
        </w:rPr>
        <w:t xml:space="preserve">it </w:t>
      </w:r>
      <w:r w:rsidRPr="1F9C93DD" w:rsidR="33B5EE0E">
        <w:rPr>
          <w:lang w:val="en-US"/>
        </w:rPr>
        <w:t>in the mail within 7</w:t>
      </w:r>
      <w:r w:rsidRPr="1F9C93DD" w:rsidR="0EAD7AD9">
        <w:rPr>
          <w:lang w:val="en-US"/>
        </w:rPr>
        <w:t>-10</w:t>
      </w:r>
      <w:r w:rsidRPr="1F9C93DD" w:rsidR="33B5EE0E">
        <w:rPr>
          <w:lang w:val="en-US"/>
        </w:rPr>
        <w:t xml:space="preserve"> business days. From there, </w:t>
      </w:r>
      <w:r w:rsidRPr="1F9C93DD" w:rsidR="33B5EE0E">
        <w:rPr>
          <w:lang w:val="en-US"/>
        </w:rPr>
        <w:t>you’ll</w:t>
      </w:r>
      <w:r w:rsidRPr="1F9C93DD" w:rsidR="33B5EE0E">
        <w:rPr>
          <w:lang w:val="en-US"/>
        </w:rPr>
        <w:t xml:space="preserve"> need to </w:t>
      </w:r>
      <w:hyperlink r:id="R2a5e6b7296f14cd2">
        <w:r w:rsidRPr="1F9C93DD" w:rsidR="33B5EE0E">
          <w:rPr>
            <w:color w:val="1155CC"/>
            <w:u w:val="single"/>
            <w:lang w:val="en-US"/>
          </w:rPr>
          <w:t>activate your card</w:t>
        </w:r>
      </w:hyperlink>
      <w:r w:rsidRPr="1F9C93DD" w:rsidR="33B5EE0E">
        <w:rPr>
          <w:lang w:val="en-US"/>
        </w:rPr>
        <w:t xml:space="preserve"> in </w:t>
      </w:r>
      <w:r w:rsidRPr="1F9C93DD" w:rsidR="33B5EE0E">
        <w:rPr>
          <w:lang w:val="en-US"/>
        </w:rPr>
        <w:t>Jawnt</w:t>
      </w:r>
      <w:r w:rsidRPr="1F9C93DD" w:rsidR="33B5EE0E">
        <w:rPr>
          <w:lang w:val="en-US"/>
        </w:rPr>
        <w:t>.</w:t>
      </w:r>
    </w:p>
    <w:p w:rsidR="25F8DDFE" w:rsidP="1F9C93DD" w:rsidRDefault="25F8DDFE" w14:paraId="0F1D479A" w14:textId="7CF3DF72">
      <w:pPr>
        <w:pStyle w:val="Normal"/>
        <w:suppressLineNumbers w:val="0"/>
        <w:bidi w:val="0"/>
        <w:spacing w:before="0" w:beforeAutospacing="off" w:after="200" w:afterAutospacing="off" w:line="276" w:lineRule="auto"/>
        <w:ind w:left="0" w:right="0"/>
        <w:jc w:val="left"/>
      </w:pPr>
      <w:r w:rsidRPr="1F9C93DD" w:rsidR="25F8DDFE">
        <w:rPr>
          <w:lang w:val="en-US"/>
        </w:rPr>
        <w:t xml:space="preserve">Although the </w:t>
      </w:r>
      <w:r w:rsidRPr="1F9C93DD" w:rsidR="25F8DDFE">
        <w:rPr>
          <w:lang w:val="en-US"/>
        </w:rPr>
        <w:t>Jawnt</w:t>
      </w:r>
      <w:r w:rsidRPr="1F9C93DD" w:rsidR="25F8DDFE">
        <w:rPr>
          <w:lang w:val="en-US"/>
        </w:rPr>
        <w:t xml:space="preserve"> Pass is a debit card, you may select “credit” as the payment method if you’d like to use your card at a kiosk or machine without having to enter a PIN.</w:t>
      </w:r>
    </w:p>
    <w:p w:rsidR="0527FD8C" w:rsidRDefault="0527FD8C" w14:paraId="0E70F6EA" w14:textId="0B940B81">
      <w:r w:rsidRPr="1F9C93DD" w:rsidR="0527FD8C">
        <w:rPr>
          <w:lang w:val="en-US"/>
        </w:rPr>
        <w:t xml:space="preserve">If you </w:t>
      </w:r>
      <w:r w:rsidRPr="1F9C93DD" w:rsidR="0527FD8C">
        <w:rPr>
          <w:lang w:val="en-US"/>
        </w:rPr>
        <w:t>don’t</w:t>
      </w:r>
      <w:r w:rsidRPr="1F9C93DD" w:rsidR="0527FD8C">
        <w:rPr>
          <w:lang w:val="en-US"/>
        </w:rPr>
        <w:t xml:space="preserve"> receive or activate your card in time, you may have to pay out of pocket.</w:t>
      </w:r>
    </w:p>
    <w:p w:rsidR="00A97952" w:rsidRDefault="005B32BC" w14:paraId="000473C4" w14:textId="77777777">
      <w:r w:rsidR="33B5EE0E">
        <w:rPr/>
        <w:t xml:space="preserve">For more information about physical and virtual cards, see </w:t>
      </w:r>
      <w:hyperlink r:id="R5c05612cf20c4321">
        <w:r w:rsidRPr="1F9C93DD" w:rsidR="33B5EE0E">
          <w:rPr>
            <w:color w:val="1155CC"/>
            <w:u w:val="single"/>
          </w:rPr>
          <w:t>this help article</w:t>
        </w:r>
      </w:hyperlink>
      <w:r w:rsidR="33B5EE0E">
        <w:rPr/>
        <w:t xml:space="preserve">. </w:t>
      </w:r>
    </w:p>
    <w:p w:rsidR="00A97952" w:rsidP="1F9C93DD" w:rsidRDefault="005B32BC" w14:paraId="6564774B" w14:textId="1F73E3A6">
      <w:pPr/>
      <w:hyperlink r:id="R70c47682c3374e41">
        <w:r w:rsidRPr="1F9C93DD" w:rsidR="0291CEDB">
          <w:rPr>
            <w:color w:val="1155CC"/>
            <w:u w:val="single"/>
            <w:lang w:val="en-US"/>
          </w:rPr>
          <w:t>This help article</w:t>
        </w:r>
      </w:hyperlink>
      <w:r w:rsidRPr="1F9C93DD" w:rsidR="0291CEDB">
        <w:rPr>
          <w:lang w:val="en-US"/>
        </w:rPr>
        <w:t xml:space="preserve"> contains detailed information about how to use Jawnt Pass with the MBTA.</w:t>
      </w:r>
    </w:p>
    <w:p w:rsidR="00A97952" w:rsidRDefault="005B32BC" w14:textId="77777777" w14:paraId="73DEFB18">
      <w:pPr>
        <w:pStyle w:val="Heading3"/>
      </w:pPr>
      <w:r w:rsidRPr="1F9C93DD" w:rsidR="374317B7">
        <w:rPr>
          <w:lang w:val="en-US"/>
        </w:rPr>
        <w:t xml:space="preserve">I’m enrolled in the parking benefit but had to pay for parking out of pocket. Can I be reimbursed? </w:t>
      </w:r>
    </w:p>
    <w:p w:rsidR="00A97952" w:rsidP="1F9C93DD" w:rsidRDefault="005B32BC" w14:paraId="60123473" w14:textId="3B41072F">
      <w:pPr/>
      <w:r w:rsidRPr="1F9C93DD" w:rsidR="374317B7">
        <w:rPr>
          <w:lang w:val="en-US"/>
        </w:rPr>
        <w:t xml:space="preserve">If you forget your card or need to pay out of pocket for any reason, you can </w:t>
      </w:r>
      <w:hyperlink r:id="R53f6d2fa510a475b">
        <w:r w:rsidRPr="1F9C93DD" w:rsidR="374317B7">
          <w:rPr>
            <w:color w:val="1155CC"/>
            <w:u w:val="single"/>
            <w:lang w:val="en-US"/>
          </w:rPr>
          <w:t>submit a reimbursement request</w:t>
        </w:r>
      </w:hyperlink>
      <w:r w:rsidRPr="1F9C93DD" w:rsidR="374317B7">
        <w:rPr>
          <w:lang w:val="en-US"/>
        </w:rPr>
        <w:t xml:space="preserve"> in </w:t>
      </w:r>
      <w:r w:rsidRPr="1F9C93DD" w:rsidR="374317B7">
        <w:rPr>
          <w:lang w:val="en-US"/>
        </w:rPr>
        <w:t>Jawnt</w:t>
      </w:r>
      <w:r w:rsidRPr="1F9C93DD" w:rsidR="374317B7">
        <w:rPr>
          <w:lang w:val="en-US"/>
        </w:rPr>
        <w:t>, and receive the reimbursement via direct deposit.</w:t>
      </w:r>
    </w:p>
    <w:p w:rsidR="00A97952" w:rsidP="1F9C93DD" w:rsidRDefault="005B32BC" w14:paraId="7D4B05BB" w14:textId="492E05DF">
      <w:pPr>
        <w:pStyle w:val="Heading3"/>
        <w:suppressLineNumbers w:val="0"/>
        <w:bidi w:val="0"/>
        <w:spacing w:before="320" w:beforeAutospacing="off" w:after="200" w:afterAutospacing="off" w:line="276" w:lineRule="auto"/>
        <w:ind w:left="0" w:right="0"/>
        <w:jc w:val="left"/>
      </w:pPr>
      <w:r w:rsidRPr="1F9C93DD" w:rsidR="016037BC">
        <w:rPr>
          <w:lang w:val="en-US"/>
        </w:rPr>
        <w:t>When are deductions taken from my paycheck?</w:t>
      </w:r>
    </w:p>
    <w:p w:rsidR="00A97952" w:rsidP="1F9C93DD" w:rsidRDefault="005B32BC" w14:paraId="0D1282E2" w14:textId="20FA5032">
      <w:pPr/>
      <w:r w:rsidRPr="1F9C93DD" w:rsidR="016037BC">
        <w:rPr>
          <w:lang w:val="en-US"/>
        </w:rPr>
        <w:t xml:space="preserve">The amount you contribute to your </w:t>
      </w:r>
      <w:r w:rsidRPr="1F9C93DD" w:rsidR="016037BC">
        <w:rPr>
          <w:lang w:val="en-US"/>
        </w:rPr>
        <w:t>Jawnt</w:t>
      </w:r>
      <w:r w:rsidRPr="1F9C93DD" w:rsidR="016037BC">
        <w:rPr>
          <w:lang w:val="en-US"/>
        </w:rPr>
        <w:t xml:space="preserve"> Pass debit card will be deducted from your paycheck, pre-tax. Payroll deduction is now taken just once monthly before the effective benefit month, in the first paycheck of the month.</w:t>
      </w:r>
    </w:p>
    <w:p w:rsidR="00A97952" w:rsidP="1F9C93DD" w:rsidRDefault="005B32BC" w14:paraId="45D9D4BC" w14:textId="7BE2E840">
      <w:pPr>
        <w:pStyle w:val="Heading3"/>
        <w:suppressLineNumbers w:val="0"/>
        <w:bidi w:val="0"/>
        <w:spacing w:before="320" w:beforeAutospacing="off" w:after="200" w:afterAutospacing="off" w:line="276" w:lineRule="auto"/>
        <w:ind w:left="0" w:right="0"/>
        <w:jc w:val="left"/>
      </w:pPr>
      <w:r w:rsidR="235F64FD">
        <w:rPr/>
        <w:t xml:space="preserve">When </w:t>
      </w:r>
      <w:r w:rsidR="33B5EE0E">
        <w:rPr/>
        <w:t xml:space="preserve">will the debit card be loaded with my monthly amount? </w:t>
      </w:r>
    </w:p>
    <w:p w:rsidR="00A97952" w:rsidRDefault="005B32BC" w14:paraId="50C3026B" w14:textId="33B71A23">
      <w:r w:rsidRPr="1F9C93DD" w:rsidR="33B5EE0E">
        <w:rPr>
          <w:lang w:val="en-US"/>
        </w:rPr>
        <w:t xml:space="preserve">Both transit and parking funds are loaded onto your </w:t>
      </w:r>
      <w:r w:rsidRPr="1F9C93DD" w:rsidR="33B5EE0E">
        <w:rPr>
          <w:lang w:val="en-US"/>
        </w:rPr>
        <w:t>Jawnt</w:t>
      </w:r>
      <w:r w:rsidRPr="1F9C93DD" w:rsidR="33B5EE0E">
        <w:rPr>
          <w:lang w:val="en-US"/>
        </w:rPr>
        <w:t xml:space="preserve"> Pass debit card on the 20th of each month, </w:t>
      </w:r>
      <w:r w:rsidRPr="1F9C93DD" w:rsidR="36ABD310">
        <w:rPr>
          <w:lang w:val="en-US"/>
        </w:rPr>
        <w:t>for the following month’s benefit/expenses.</w:t>
      </w:r>
      <w:r w:rsidRPr="1F9C93DD" w:rsidR="33B5EE0E">
        <w:rPr>
          <w:lang w:val="en-US"/>
        </w:rPr>
        <w:t xml:space="preserve"> Your </w:t>
      </w:r>
      <w:r w:rsidRPr="1F9C93DD" w:rsidR="33B5EE0E">
        <w:rPr>
          <w:lang w:val="en-US"/>
        </w:rPr>
        <w:t>Jawnt</w:t>
      </w:r>
      <w:r w:rsidRPr="1F9C93DD" w:rsidR="33B5EE0E">
        <w:rPr>
          <w:lang w:val="en-US"/>
        </w:rPr>
        <w:t xml:space="preserve"> account will also show this balance at that time</w:t>
      </w:r>
      <w:r w:rsidRPr="1F9C93DD" w:rsidR="33B5EE0E">
        <w:rPr>
          <w:lang w:val="en-US"/>
        </w:rPr>
        <w:t xml:space="preserve">.  </w:t>
      </w:r>
    </w:p>
    <w:p w:rsidR="00A97952" w:rsidRDefault="005B32BC" w14:paraId="4EA7ED3F" w14:textId="77777777">
      <w:pPr>
        <w:pStyle w:val="Heading3"/>
      </w:pPr>
      <w:bookmarkStart w:name="_a7tt0fni1o6c" w:id="30"/>
      <w:bookmarkEnd w:id="30"/>
      <w:r w:rsidRPr="1F9C93DD" w:rsidR="33B5EE0E">
        <w:rPr>
          <w:lang w:val="en-US"/>
        </w:rPr>
        <w:t>If I no longer wish to participate in the program, how do I opt out?</w:t>
      </w:r>
    </w:p>
    <w:p w:rsidR="00A97952" w:rsidRDefault="005B32BC" w14:paraId="0D38A03C" w14:textId="4084D70E">
      <w:r w:rsidR="33B5EE0E">
        <w:rPr/>
        <w:t>You can opt out of the program at any</w:t>
      </w:r>
      <w:r w:rsidR="5A513308">
        <w:rPr/>
        <w:t xml:space="preserve"> time.</w:t>
      </w:r>
      <w:r w:rsidR="33B5EE0E">
        <w:rPr/>
        <w:t xml:space="preserve"> Since it is a month-to month benefit, you can be enrolled one month and opt out for the following month. </w:t>
      </w:r>
      <w:r w:rsidRPr="1F9C93DD" w:rsidR="33B5EE0E">
        <w:rPr>
          <w:lang w:val="en-US"/>
        </w:rPr>
        <w:t xml:space="preserve">If you want to completely cancel your </w:t>
      </w:r>
      <w:r w:rsidRPr="1F9C93DD" w:rsidR="33B5EE0E">
        <w:rPr>
          <w:lang w:val="en-US"/>
        </w:rPr>
        <w:t>Jawnt</w:t>
      </w:r>
      <w:r w:rsidRPr="1F9C93DD" w:rsidR="33B5EE0E">
        <w:rPr>
          <w:lang w:val="en-US"/>
        </w:rPr>
        <w:t xml:space="preserve"> Pass account, see </w:t>
      </w:r>
      <w:hyperlink r:id="Rf14c294fd0294760">
        <w:r w:rsidRPr="1F9C93DD" w:rsidR="33B5EE0E">
          <w:rPr>
            <w:color w:val="1155CC"/>
            <w:u w:val="single"/>
            <w:lang w:val="en-US"/>
          </w:rPr>
          <w:t>this help article</w:t>
        </w:r>
      </w:hyperlink>
      <w:r w:rsidRPr="1F9C93DD" w:rsidR="33B5EE0E">
        <w:rPr>
          <w:lang w:val="en-US"/>
        </w:rPr>
        <w:t>.</w:t>
      </w:r>
    </w:p>
    <w:p w:rsidR="00A97952" w:rsidRDefault="005B32BC" w14:paraId="48DA0136" w14:textId="77777777">
      <w:pPr>
        <w:pStyle w:val="Heading3"/>
      </w:pPr>
      <w:bookmarkStart w:name="_szlkiv1zp0d5" w:id="33"/>
      <w:bookmarkEnd w:id="33"/>
      <w:r w:rsidRPr="1F9C93DD" w:rsidR="33B5EE0E">
        <w:rPr>
          <w:lang w:val="en-US"/>
        </w:rPr>
        <w:t xml:space="preserve">How can I contact Jawnt if I have a question about my account?  </w:t>
      </w:r>
    </w:p>
    <w:p w:rsidR="00A97952" w:rsidP="1F9C93DD" w:rsidRDefault="005B32BC" w14:paraId="6E6D57E5" w14:textId="77777777">
      <w:pPr>
        <w:pBdr>
          <w:top w:val="none" w:color="E5E7EB" w:sz="0" w:space="0"/>
          <w:left w:val="none" w:color="E5E7EB" w:sz="0" w:space="0"/>
          <w:bottom w:val="none" w:color="E5E7EB" w:sz="0" w:space="0"/>
          <w:right w:val="none" w:color="E5E7EB" w:sz="0" w:space="0"/>
          <w:between w:val="none" w:color="E5E7EB" w:sz="0" w:space="0"/>
        </w:pBdr>
        <w:shd w:val="clear" w:color="auto" w:fill="FFFFFF" w:themeFill="background1"/>
        <w:rPr>
          <w:color w:val="1A1A1A"/>
          <w:lang w:val="en-US"/>
        </w:rPr>
      </w:pPr>
      <w:r w:rsidRPr="1F9C93DD" w:rsidR="33B5EE0E">
        <w:rPr>
          <w:color w:val="1A1A1A"/>
          <w:lang w:val="en-US"/>
        </w:rPr>
        <w:t xml:space="preserve">For a summary of benefits offered through Jawnt and resources on how to choose the right benefit, visit the </w:t>
      </w:r>
      <w:hyperlink r:id="R9add888b623d4325">
        <w:r w:rsidRPr="1F9C93DD" w:rsidR="33B5EE0E">
          <w:rPr>
            <w:color w:val="1155CC"/>
            <w:u w:val="single"/>
            <w:lang w:val="en-US"/>
          </w:rPr>
          <w:t>Jawnt</w:t>
        </w:r>
      </w:hyperlink>
      <w:hyperlink r:id="Rd73e9d7e34284ab8">
        <w:r w:rsidRPr="1F9C93DD" w:rsidR="33B5EE0E">
          <w:rPr>
            <w:color w:val="1155CC"/>
            <w:u w:val="single"/>
            <w:lang w:val="en-US"/>
          </w:rPr>
          <w:t xml:space="preserve"> Enrollment Guide</w:t>
        </w:r>
      </w:hyperlink>
      <w:r w:rsidRPr="1F9C93DD" w:rsidR="33B5EE0E">
        <w:rPr>
          <w:color w:val="1A1A1A"/>
          <w:lang w:val="en-US"/>
        </w:rPr>
        <w:t xml:space="preserve"> hosted on Jawnt’s website. </w:t>
      </w:r>
    </w:p>
    <w:p w:rsidR="00A97952" w:rsidP="1F9C93DD" w:rsidRDefault="005B32BC" w14:paraId="73D1DFE1" w14:textId="77777777">
      <w:pPr>
        <w:pBdr>
          <w:top w:val="none" w:color="E5E7EB" w:sz="0" w:space="0"/>
          <w:left w:val="none" w:color="E5E7EB" w:sz="0" w:space="0"/>
          <w:bottom w:val="none" w:color="E5E7EB" w:sz="0" w:space="0"/>
          <w:right w:val="none" w:color="E5E7EB" w:sz="0" w:space="0"/>
          <w:between w:val="none" w:color="E5E7EB" w:sz="0" w:space="0"/>
        </w:pBdr>
        <w:shd w:val="clear" w:color="auto" w:fill="FFFFFF" w:themeFill="background1"/>
        <w:rPr>
          <w:color w:val="1A1A1A"/>
          <w:lang w:val="en-US"/>
        </w:rPr>
      </w:pPr>
      <w:r w:rsidRPr="1F9C93DD" w:rsidR="33B5EE0E">
        <w:rPr>
          <w:color w:val="1A1A1A"/>
          <w:lang w:val="en-US"/>
        </w:rPr>
        <w:t xml:space="preserve">For general questions about enrolling in Jawnt, Jawnt Pass, and reimbursement, you can also visit the </w:t>
      </w:r>
      <w:hyperlink r:id="R97a02f7ec01a48e3">
        <w:r w:rsidRPr="1F9C93DD" w:rsidR="33B5EE0E">
          <w:rPr>
            <w:color w:val="1155CC"/>
            <w:u w:val="single"/>
            <w:lang w:val="en-US"/>
          </w:rPr>
          <w:t>Jawnt Help Center</w:t>
        </w:r>
      </w:hyperlink>
      <w:r w:rsidRPr="1F9C93DD" w:rsidR="33B5EE0E">
        <w:rPr>
          <w:color w:val="1A1A1A"/>
          <w:lang w:val="en-US"/>
        </w:rPr>
        <w:t>.</w:t>
      </w:r>
    </w:p>
    <w:p w:rsidR="00A97952" w:rsidP="1F9C93DD" w:rsidRDefault="005B32BC" w14:paraId="5586A5F6" w14:textId="77777777">
      <w:pPr>
        <w:pBdr>
          <w:top w:val="none" w:color="E5E7EB" w:sz="0" w:space="0"/>
          <w:left w:val="none" w:color="E5E7EB" w:sz="0" w:space="0"/>
          <w:bottom w:val="none" w:color="E5E7EB" w:sz="0" w:space="0"/>
          <w:right w:val="none" w:color="E5E7EB" w:sz="0" w:space="0"/>
          <w:between w:val="none" w:color="E5E7EB" w:sz="0" w:space="0"/>
        </w:pBdr>
        <w:shd w:val="clear" w:color="auto" w:fill="FFFFFF" w:themeFill="background1"/>
      </w:pPr>
      <w:r w:rsidRPr="1F9C93DD" w:rsidR="33B5EE0E">
        <w:rPr>
          <w:color w:val="1A1A1A"/>
          <w:lang w:val="en-US"/>
        </w:rPr>
        <w:t xml:space="preserve">You can also reach Jawnt Support directly from your Jawnt account by clicking the chat icon at the bottom right corner of their screen, or </w:t>
      </w:r>
      <w:r w:rsidRPr="1F9C93DD" w:rsidR="33B5EE0E">
        <w:rPr>
          <w:lang w:val="en-US"/>
        </w:rPr>
        <w:t xml:space="preserve">get in touch at support@jawntpass.com or 888-513-5935. </w:t>
      </w:r>
    </w:p>
    <w:sectPr w:rsidR="00A97952">
      <w:headerReference w:type="default" r:id="rId31"/>
      <w:footerReference w:type="default" r:id="rId32"/>
      <w:pgSz w:w="12240" w:h="15840" w:orient="portrait"/>
      <w:pgMar w:top="1440" w:right="1440" w:bottom="1080" w:left="1440" w:header="720" w:footer="720" w:gutter="0"/>
      <w:pgNumType w:start="1"/>
      <w:cols w:space="720"/>
      <w:titlePg w:val="1"/>
      <w:headerReference w:type="first" r:id="R287fc04cb50846a8"/>
      <w:footerReference w:type="first" r:id="R3311f6e4102a42a3"/>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E65BB" w:rsidRDefault="002E65BB" w14:paraId="5EE743F7" w14:textId="77777777">
      <w:pPr>
        <w:spacing w:after="0" w:line="240" w:lineRule="auto"/>
      </w:pPr>
      <w:r>
        <w:separator/>
      </w:r>
    </w:p>
  </w:endnote>
  <w:endnote w:type="continuationSeparator" w:id="0">
    <w:p w:rsidR="002E65BB" w:rsidRDefault="002E65BB" w14:paraId="1F945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w:fontKey="{EA88E847-3409-400A-9596-E3F050D025BB}" r:id="rId1"/>
    <w:embedBold w:fontKey="{5F925B6E-955D-4740-8E13-B3F6E4DEFB46}" r:id="rId2"/>
    <w:embedItalic w:fontKey="{179F16BB-0B9B-44AB-9BAD-0E91732AB040}" r:id="rId3"/>
  </w:font>
  <w:font w:name="Poppins SemiBold">
    <w:charset w:val="00"/>
    <w:family w:val="auto"/>
    <w:pitch w:val="variable"/>
    <w:sig w:usb0="00008007" w:usb1="00000000" w:usb2="00000000" w:usb3="00000000" w:csb0="00000093" w:csb1="00000000"/>
    <w:embedRegular w:fontKey="{02C2304B-73E3-49AB-BBCB-FEDE29EF5C6E}" r:id="rId4"/>
  </w:font>
  <w:font w:name="Arial">
    <w:panose1 w:val="020B0604020202020204"/>
    <w:charset w:val="00"/>
    <w:family w:val="swiss"/>
    <w:pitch w:val="variable"/>
    <w:sig w:usb0="E0002EFF" w:usb1="C000785B" w:usb2="00000009" w:usb3="00000000" w:csb0="000001FF" w:csb1="00000000"/>
  </w:font>
  <w:font w:name="Poppins Medium">
    <w:charset w:val="00"/>
    <w:family w:val="auto"/>
    <w:pitch w:val="variable"/>
    <w:sig w:usb0="00008007" w:usb1="00000000" w:usb2="00000000" w:usb3="00000000" w:csb0="00000093" w:csb1="00000000"/>
    <w:embedRegular w:fontKey="{85807896-6E9D-4E92-8F2B-9DC0FEEEF566}" r:id="rId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EF2B3536-CA1D-451E-AFC8-24F6D6AA59EA}" r:id="rId6"/>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877948CE-B6DC-4BD3-A650-B2310B3E20D6}"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97952" w:rsidP="1F9C93DD" w:rsidRDefault="005B32BC" w14:paraId="13F5ABB0" w14:textId="778DB1E4">
    <w:pPr>
      <w:spacing w:before="200" w:after="0"/>
      <w:jc w:val="center"/>
      <w:rPr>
        <w:color w:val="666666"/>
        <w:sz w:val="20"/>
        <w:szCs w:val="20"/>
      </w:rPr>
    </w:pPr>
    <w:r w:rsidRPr="1F9C93DD" w:rsidR="1F9C93DD">
      <w:rPr>
        <w:color w:val="666666"/>
        <w:sz w:val="20"/>
        <w:szCs w:val="20"/>
      </w:rPr>
      <w:t>Last updated: 11/</w:t>
    </w:r>
    <w:r w:rsidRPr="1F9C93DD" w:rsidR="1F9C93DD">
      <w:rPr>
        <w:color w:val="666666"/>
        <w:sz w:val="20"/>
        <w:szCs w:val="20"/>
      </w:rPr>
      <w:t>4</w:t>
    </w:r>
    <w:r w:rsidRPr="1F9C93DD" w:rsidR="1F9C93DD">
      <w:rPr>
        <w:color w:val="666666"/>
        <w:sz w:val="20"/>
        <w:szCs w:val="20"/>
      </w:rPr>
      <w:t>/2026</w:t>
    </w: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F9C93DD" w:rsidTr="1F9C93DD" w14:paraId="172F7FB2">
      <w:trPr>
        <w:trHeight w:val="300"/>
      </w:trPr>
      <w:tc>
        <w:tcPr>
          <w:tcW w:w="3120" w:type="dxa"/>
          <w:tcMar/>
        </w:tcPr>
        <w:p w:rsidR="1F9C93DD" w:rsidP="1F9C93DD" w:rsidRDefault="1F9C93DD" w14:paraId="6A957405" w14:textId="6E70BF0C">
          <w:pPr>
            <w:pStyle w:val="Header"/>
            <w:bidi w:val="0"/>
            <w:ind w:left="-115"/>
            <w:jc w:val="left"/>
          </w:pPr>
        </w:p>
      </w:tc>
      <w:tc>
        <w:tcPr>
          <w:tcW w:w="3120" w:type="dxa"/>
          <w:tcMar/>
        </w:tcPr>
        <w:p w:rsidR="1F9C93DD" w:rsidP="1F9C93DD" w:rsidRDefault="1F9C93DD" w14:paraId="0214FF25" w14:textId="62A37075">
          <w:pPr>
            <w:pStyle w:val="Header"/>
            <w:bidi w:val="0"/>
            <w:jc w:val="center"/>
          </w:pPr>
        </w:p>
      </w:tc>
      <w:tc>
        <w:tcPr>
          <w:tcW w:w="3120" w:type="dxa"/>
          <w:tcMar/>
        </w:tcPr>
        <w:p w:rsidR="1F9C93DD" w:rsidP="1F9C93DD" w:rsidRDefault="1F9C93DD" w14:paraId="6F0E4DB8" w14:textId="6535AFDA">
          <w:pPr>
            <w:pStyle w:val="Header"/>
            <w:bidi w:val="0"/>
            <w:ind w:right="-115"/>
            <w:jc w:val="right"/>
          </w:pPr>
        </w:p>
      </w:tc>
    </w:tr>
  </w:tbl>
  <w:p w:rsidR="1F9C93DD" w:rsidP="1F9C93DD" w:rsidRDefault="1F9C93DD" w14:paraId="5FE310BE" w14:textId="7F37F008">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E65BB" w:rsidRDefault="002E65BB" w14:paraId="074DDC90" w14:textId="77777777">
      <w:pPr>
        <w:spacing w:after="0" w:line="240" w:lineRule="auto"/>
      </w:pPr>
      <w:r>
        <w:separator/>
      </w:r>
    </w:p>
  </w:footnote>
  <w:footnote w:type="continuationSeparator" w:id="0">
    <w:p w:rsidR="002E65BB" w:rsidRDefault="002E65BB" w14:paraId="665AF93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1F9C93DD" w:rsidP="1F9C93DD" w:rsidRDefault="1F9C93DD" w14:paraId="0706B2EF" w14:textId="152C63CE">
    <w:pPr>
      <w:pBdr>
        <w:top w:val="none" w:color="E5E7EB" w:sz="0" w:space="0"/>
        <w:left w:val="none" w:color="E5E7EB" w:sz="0" w:space="0"/>
        <w:bottom w:val="none" w:color="E5E7EB" w:sz="0" w:space="0"/>
        <w:right w:val="none" w:color="E5E7EB" w:sz="0" w:space="0"/>
        <w:between w:val="none" w:color="E5E7EB" w:sz="0" w:space="0"/>
      </w:pBdr>
      <w:shd w:val="clear" w:color="auto" w:fill="FFFFFF" w:themeFill="background1"/>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jc w:val="center"/>
      <w:tblLook w:val="0600" w:firstRow="0" w:lastRow="0" w:firstColumn="0" w:lastColumn="0" w:noHBand="1" w:noVBand="1"/>
    </w:tblPr>
    <w:tblGrid>
      <w:gridCol w:w="2012"/>
      <w:gridCol w:w="413"/>
      <w:gridCol w:w="1212"/>
    </w:tblGrid>
    <w:tr w:rsidR="1F9C93DD" w:rsidTr="1F9C93DD" w14:paraId="09E5F013">
      <w:trPr>
        <w:trHeight w:val="300"/>
      </w:trPr>
      <w:tc>
        <w:tcPr>
          <w:tcW w:w="2012" w:type="dxa"/>
          <w:tcMar>
            <w:left w:w="108" w:type="dxa"/>
            <w:right w:w="108" w:type="dxa"/>
          </w:tcMar>
          <w:vAlign w:val="center"/>
        </w:tcPr>
        <w:p w:rsidR="1F9C93DD" w:rsidP="1F9C93DD" w:rsidRDefault="1F9C93DD" w14:paraId="6042B229" w14:textId="35EC410A">
          <w:pPr>
            <w:pStyle w:val="Heading1"/>
            <w:shd w:val="clear" w:color="auto" w:fill="FFFFFF" w:themeFill="background1"/>
            <w:spacing w:before="0" w:beforeAutospacing="off" w:after="60" w:afterAutospacing="off" w:line="276" w:lineRule="auto"/>
            <w:jc w:val="center"/>
            <w:rPr>
              <w:rFonts w:ascii="Poppins Medium" w:hAnsi="Poppins Medium" w:eastAsia="Poppins Medium" w:cs="Poppins Medium"/>
              <w:b w:val="0"/>
              <w:bCs w:val="0"/>
              <w:color w:val="1A1A1A"/>
              <w:sz w:val="20"/>
              <w:szCs w:val="20"/>
              <w:lang w:val="en"/>
            </w:rPr>
          </w:pPr>
        </w:p>
        <w:p w:rsidR="1F9C93DD" w:rsidP="1F9C93DD" w:rsidRDefault="1F9C93DD" w14:paraId="247A93EE" w14:textId="6B9BCAD1">
          <w:pPr>
            <w:pStyle w:val="Heading1"/>
            <w:shd w:val="clear" w:color="auto" w:fill="FFFFFF" w:themeFill="background1"/>
            <w:spacing w:before="0" w:beforeAutospacing="off" w:after="60" w:afterAutospacing="off" w:line="276" w:lineRule="auto"/>
            <w:jc w:val="center"/>
          </w:pPr>
          <w:r w:rsidR="1F9C93DD">
            <w:drawing>
              <wp:inline wp14:editId="502FA847" wp14:anchorId="3284B2F2">
                <wp:extent cx="1057275" cy="381000"/>
                <wp:effectExtent l="0" t="0" r="0" b="0"/>
                <wp:docPr id="5657674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434154378" name="Picture 43415437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72106819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57275" cy="381000"/>
                        </a:xfrm>
                        <a:prstGeom xmlns:a="http://schemas.openxmlformats.org/drawingml/2006/main" prst="rect">
                          <a:avLst xmlns:a="http://schemas.openxmlformats.org/drawingml/2006/main"/>
                        </a:prstGeom>
                      </pic:spPr>
                    </pic:pic>
                  </a:graphicData>
                </a:graphic>
              </wp:inline>
            </w:drawing>
          </w:r>
        </w:p>
      </w:tc>
      <w:tc>
        <w:tcPr>
          <w:tcW w:w="413" w:type="dxa"/>
          <w:tcMar>
            <w:top w:w="99" w:type="dxa"/>
            <w:left w:w="99" w:type="dxa"/>
            <w:bottom w:w="99" w:type="dxa"/>
            <w:right w:w="99" w:type="dxa"/>
          </w:tcMar>
          <w:vAlign w:val="center"/>
        </w:tcPr>
        <w:p w:rsidR="1F9C93DD" w:rsidP="1F9C93DD" w:rsidRDefault="1F9C93DD" w14:paraId="352A1511" w14:textId="3B7A0709">
          <w:pPr>
            <w:spacing w:before="0" w:beforeAutospacing="off" w:after="0" w:afterAutospacing="off"/>
          </w:pPr>
          <w:r w:rsidRPr="1F9C93DD" w:rsidR="1F9C93DD">
            <w:rPr>
              <w:rFonts w:ascii="Courier New" w:hAnsi="Courier New" w:eastAsia="Courier New" w:cs="Courier New"/>
              <w:color w:val="F05B21"/>
              <w:sz w:val="40"/>
              <w:szCs w:val="40"/>
              <w:lang w:val="en"/>
            </w:rPr>
            <w:t>+</w:t>
          </w:r>
        </w:p>
      </w:tc>
      <w:tc>
        <w:tcPr>
          <w:tcW w:w="1212" w:type="dxa"/>
          <w:tcMar/>
          <w:vAlign w:val="center"/>
        </w:tcPr>
        <w:p w:rsidR="1F9C93DD" w:rsidP="1F9C93DD" w:rsidRDefault="1F9C93DD" w14:paraId="28541797" w14:textId="6235303E">
          <w:pPr>
            <w:pStyle w:val="Heading1"/>
            <w:shd w:val="clear" w:color="auto" w:fill="FFFFFF" w:themeFill="background1"/>
            <w:spacing w:before="0" w:beforeAutospacing="off" w:after="60" w:afterAutospacing="off" w:line="276" w:lineRule="auto"/>
            <w:jc w:val="center"/>
          </w:pPr>
          <w:r w:rsidRPr="1F9C93DD" w:rsidR="1F9C93DD">
            <w:rPr>
              <w:rFonts w:ascii="Poppins Medium" w:hAnsi="Poppins Medium" w:eastAsia="Poppins Medium" w:cs="Poppins Medium"/>
              <w:b w:val="0"/>
              <w:bCs w:val="0"/>
              <w:color w:val="1A1A1A"/>
              <w:sz w:val="20"/>
              <w:szCs w:val="20"/>
              <w:lang w:val="en"/>
            </w:rPr>
            <w:t xml:space="preserve"> </w:t>
          </w:r>
        </w:p>
        <w:p w:rsidR="1F9C93DD" w:rsidP="1F9C93DD" w:rsidRDefault="1F9C93DD" w14:paraId="75715A5A" w14:textId="33C20DC4">
          <w:pPr>
            <w:pStyle w:val="Heading1"/>
            <w:shd w:val="clear" w:color="auto" w:fill="FFFFFF" w:themeFill="background1"/>
            <w:spacing w:before="0" w:beforeAutospacing="off" w:after="60" w:afterAutospacing="off" w:line="276" w:lineRule="auto"/>
            <w:jc w:val="center"/>
          </w:pPr>
          <w:r w:rsidR="1F9C93DD">
            <w:drawing>
              <wp:inline wp14:editId="2D23849A" wp14:anchorId="7EC53E2E">
                <wp:extent cx="542925" cy="542925"/>
                <wp:effectExtent l="0" t="0" r="0" b="0"/>
                <wp:docPr id="13199261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649542986" name="Picture 164954298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82838817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542925" cy="542925"/>
                        </a:xfrm>
                        <a:prstGeom xmlns:a="http://schemas.openxmlformats.org/drawingml/2006/main" prst="rect">
                          <a:avLst xmlns:a="http://schemas.openxmlformats.org/drawingml/2006/main"/>
                        </a:prstGeom>
                      </pic:spPr>
                    </pic:pic>
                  </a:graphicData>
                </a:graphic>
              </wp:inline>
            </w:drawing>
          </w:r>
        </w:p>
      </w:tc>
    </w:tr>
  </w:tbl>
  <w:p w:rsidR="1F9C93DD" w:rsidP="1F9C93DD" w:rsidRDefault="1F9C93DD" w14:paraId="4EBE6902" w14:textId="06DA612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D7A06"/>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10D0CC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8C4243"/>
    <w:multiLevelType w:val="multilevel"/>
    <w:tmpl w:val="8760E7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9F47249"/>
    <w:multiLevelType w:val="multilevel"/>
    <w:tmpl w:val="22489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D9506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901CD5"/>
    <w:multiLevelType w:val="multilevel"/>
    <w:tmpl w:val="953EFD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7F157F"/>
    <w:multiLevelType w:val="multilevel"/>
    <w:tmpl w:val="B05079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453078"/>
    <w:multiLevelType w:val="multilevel"/>
    <w:tmpl w:val="6B0290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B611C2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B9E3FF9"/>
    <w:multiLevelType w:val="multilevel"/>
    <w:tmpl w:val="CE68E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96E111B"/>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0381365"/>
    <w:multiLevelType w:val="multilevel"/>
    <w:tmpl w:val="7CB24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4A53F98"/>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767018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77829132">
    <w:abstractNumId w:val="10"/>
  </w:num>
  <w:num w:numId="2" w16cid:durableId="1916164964">
    <w:abstractNumId w:val="1"/>
  </w:num>
  <w:num w:numId="3" w16cid:durableId="448931810">
    <w:abstractNumId w:val="13"/>
  </w:num>
  <w:num w:numId="4" w16cid:durableId="2139443977">
    <w:abstractNumId w:val="12"/>
  </w:num>
  <w:num w:numId="5" w16cid:durableId="1214852476">
    <w:abstractNumId w:val="8"/>
  </w:num>
  <w:num w:numId="6" w16cid:durableId="201868231">
    <w:abstractNumId w:val="0"/>
  </w:num>
  <w:num w:numId="7" w16cid:durableId="278147157">
    <w:abstractNumId w:val="4"/>
  </w:num>
  <w:num w:numId="8" w16cid:durableId="351103695">
    <w:abstractNumId w:val="3"/>
  </w:num>
  <w:num w:numId="9" w16cid:durableId="788817341">
    <w:abstractNumId w:val="7"/>
  </w:num>
  <w:num w:numId="10" w16cid:durableId="1396270988">
    <w:abstractNumId w:val="9"/>
  </w:num>
  <w:num w:numId="11" w16cid:durableId="1903326675">
    <w:abstractNumId w:val="2"/>
  </w:num>
  <w:num w:numId="12" w16cid:durableId="898828705">
    <w:abstractNumId w:val="5"/>
  </w:num>
  <w:num w:numId="13" w16cid:durableId="2116166395">
    <w:abstractNumId w:val="11"/>
  </w:num>
  <w:num w:numId="14" w16cid:durableId="2045672406">
    <w:abstractNumId w:val="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AEC"/>
    <w:rsid w:val="00003B10"/>
    <w:rsid w:val="000C2979"/>
    <w:rsid w:val="002E65BB"/>
    <w:rsid w:val="005B32BC"/>
    <w:rsid w:val="009A41E1"/>
    <w:rsid w:val="00A97952"/>
    <w:rsid w:val="00BB3AC5"/>
    <w:rsid w:val="00BC6350"/>
    <w:rsid w:val="00F04119"/>
    <w:rsid w:val="00F84E02"/>
    <w:rsid w:val="00F95AEC"/>
    <w:rsid w:val="016037BC"/>
    <w:rsid w:val="0291CEDB"/>
    <w:rsid w:val="02ECC45E"/>
    <w:rsid w:val="03451823"/>
    <w:rsid w:val="0527FD8C"/>
    <w:rsid w:val="06C99727"/>
    <w:rsid w:val="072970E9"/>
    <w:rsid w:val="08FE22C7"/>
    <w:rsid w:val="09F1DE5F"/>
    <w:rsid w:val="0AD4203D"/>
    <w:rsid w:val="0C86EAA8"/>
    <w:rsid w:val="0CDA70F8"/>
    <w:rsid w:val="0D713F81"/>
    <w:rsid w:val="0E05EDA6"/>
    <w:rsid w:val="0EAD7AD9"/>
    <w:rsid w:val="0F8EFC4C"/>
    <w:rsid w:val="12167782"/>
    <w:rsid w:val="12C409B4"/>
    <w:rsid w:val="13BB9115"/>
    <w:rsid w:val="13E6407A"/>
    <w:rsid w:val="14B11F5B"/>
    <w:rsid w:val="17F4E194"/>
    <w:rsid w:val="1BA0C077"/>
    <w:rsid w:val="1E53AF8E"/>
    <w:rsid w:val="1EC20D2B"/>
    <w:rsid w:val="1F70E36E"/>
    <w:rsid w:val="1F9C93DD"/>
    <w:rsid w:val="204DFEAF"/>
    <w:rsid w:val="2140E953"/>
    <w:rsid w:val="21532B7C"/>
    <w:rsid w:val="215FD332"/>
    <w:rsid w:val="226B6527"/>
    <w:rsid w:val="233D74DA"/>
    <w:rsid w:val="235F64FD"/>
    <w:rsid w:val="25F8DDFE"/>
    <w:rsid w:val="27B4F619"/>
    <w:rsid w:val="28BE661F"/>
    <w:rsid w:val="2904BF61"/>
    <w:rsid w:val="2959DD49"/>
    <w:rsid w:val="2F817B79"/>
    <w:rsid w:val="2FB583E1"/>
    <w:rsid w:val="30049003"/>
    <w:rsid w:val="300D13CC"/>
    <w:rsid w:val="3080D86F"/>
    <w:rsid w:val="31C08E4E"/>
    <w:rsid w:val="32262FE6"/>
    <w:rsid w:val="334BA299"/>
    <w:rsid w:val="33AB49F7"/>
    <w:rsid w:val="33B5EE0E"/>
    <w:rsid w:val="34A2D13A"/>
    <w:rsid w:val="34A5CA7F"/>
    <w:rsid w:val="34D995FC"/>
    <w:rsid w:val="36ABD310"/>
    <w:rsid w:val="374317B7"/>
    <w:rsid w:val="3CA3EE56"/>
    <w:rsid w:val="3CE8573C"/>
    <w:rsid w:val="411F1698"/>
    <w:rsid w:val="42E9157F"/>
    <w:rsid w:val="436DD350"/>
    <w:rsid w:val="44E4E626"/>
    <w:rsid w:val="4830DAAD"/>
    <w:rsid w:val="4894F150"/>
    <w:rsid w:val="498BC157"/>
    <w:rsid w:val="49A63CE3"/>
    <w:rsid w:val="4D74AAFC"/>
    <w:rsid w:val="4DFFA432"/>
    <w:rsid w:val="4E57D5CF"/>
    <w:rsid w:val="4FD8AFEE"/>
    <w:rsid w:val="50ADBC18"/>
    <w:rsid w:val="52406443"/>
    <w:rsid w:val="5385237A"/>
    <w:rsid w:val="551C1F7C"/>
    <w:rsid w:val="5661351F"/>
    <w:rsid w:val="5A513308"/>
    <w:rsid w:val="5B784FD0"/>
    <w:rsid w:val="5C5CF9A6"/>
    <w:rsid w:val="5C6BE755"/>
    <w:rsid w:val="5E6BE952"/>
    <w:rsid w:val="5EE50B79"/>
    <w:rsid w:val="60B7E833"/>
    <w:rsid w:val="627A99D4"/>
    <w:rsid w:val="62F116E3"/>
    <w:rsid w:val="6440BFED"/>
    <w:rsid w:val="65CBBACF"/>
    <w:rsid w:val="697722B0"/>
    <w:rsid w:val="6A494E8E"/>
    <w:rsid w:val="6A61C497"/>
    <w:rsid w:val="6BDCC11D"/>
    <w:rsid w:val="6CBA6C20"/>
    <w:rsid w:val="6E89F6C5"/>
    <w:rsid w:val="720DFE6C"/>
    <w:rsid w:val="723A4AC3"/>
    <w:rsid w:val="735F60E0"/>
    <w:rsid w:val="740BF37F"/>
    <w:rsid w:val="76ED9DAB"/>
    <w:rsid w:val="77741D4D"/>
    <w:rsid w:val="77802F40"/>
    <w:rsid w:val="79839555"/>
    <w:rsid w:val="79979924"/>
    <w:rsid w:val="7A1E88DB"/>
    <w:rsid w:val="7A414827"/>
    <w:rsid w:val="7DB4E4B7"/>
    <w:rsid w:val="7E0222D7"/>
    <w:rsid w:val="7EACCE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6D97F"/>
  <w15:docId w15:val="{D94BD553-E3F6-43D3-AD07-3CB4215328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Poppins" w:hAnsi="Poppins" w:eastAsia="Poppins" w:cs="Poppins"/>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outlineLvl w:val="1"/>
    </w:pPr>
    <w:rPr>
      <w:rFonts w:ascii="Poppins SemiBold" w:hAnsi="Poppins SemiBold" w:eastAsia="Poppins SemiBold" w:cs="Poppins SemiBold"/>
      <w:sz w:val="32"/>
      <w:szCs w:val="32"/>
    </w:rPr>
  </w:style>
  <w:style w:type="paragraph" w:styleId="Heading3">
    <w:uiPriority w:val="9"/>
    <w:name w:val="heading 3"/>
    <w:basedOn w:val="Normal"/>
    <w:next w:val="Normal"/>
    <w:unhideWhenUsed/>
    <w:qFormat/>
    <w:rsid w:val="1F9C93DD"/>
    <w:rPr>
      <w:rFonts w:ascii="Poppins SemiBold" w:hAnsi="Poppins SemiBold" w:eastAsia="Poppins SemiBold" w:cs="Poppins SemiBold"/>
      <w:sz w:val="24"/>
      <w:szCs w:val="24"/>
      <w:lang w:val="en-US"/>
    </w:rPr>
    <w:pPr>
      <w:keepNext w:val="1"/>
      <w:keepLines w:val="1"/>
      <w:spacing w:before="320"/>
      <w:outlineLvl w:val="2"/>
    </w:p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eastAsia="Arial" w:cs="Arial"/>
      <w:color w:val="666666"/>
      <w:sz w:val="30"/>
      <w:szCs w:val="30"/>
    </w:rPr>
  </w:style>
  <w:style w:type="paragraph" w:styleId="TableofFigures">
    <w:name w:val="table of figures"/>
    <w:basedOn w:val="Normal"/>
    <w:next w:val="Normal"/>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003B10"/>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003B10"/>
  </w:style>
  <w:style w:type="paragraph" w:styleId="Footer">
    <w:name w:val="footer"/>
    <w:basedOn w:val="Normal"/>
    <w:link w:val="FooterChar"/>
    <w:uiPriority w:val="99"/>
    <w:semiHidden/>
    <w:unhideWhenUsed/>
    <w:rsid w:val="00003B10"/>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003B10"/>
  </w:style>
  <w:style w:type="paragraph" w:styleId="CommentSubject">
    <w:name w:val="Comment Subject"/>
    <w:basedOn w:val="CommentText"/>
    <w:next w:val="CommentText"/>
    <w:link w:val="CommentSubjectChar"/>
    <w:uiPriority w:val="99"/>
    <w:semiHidden/>
    <w:unhideWhenUsed/>
    <w:rsid w:val="00BC6350"/>
    <w:rPr>
      <w:b/>
      <w:bCs/>
    </w:rPr>
  </w:style>
  <w:style w:type="character" w:styleId="CommentSubjectChar" w:customStyle="1">
    <w:name w:val="Comment Subject Char"/>
    <w:basedOn w:val="CommentTextChar"/>
    <w:link w:val="CommentSubject"/>
    <w:uiPriority w:val="99"/>
    <w:semiHidden/>
    <w:rsid w:val="00BC6350"/>
    <w:rPr>
      <w:b/>
      <w:bCs/>
      <w:sz w:val="20"/>
      <w:szCs w:val="2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11/relationships/people" Target="people.xml" Id="rId34" /><Relationship Type="http://schemas.openxmlformats.org/officeDocument/2006/relationships/fontTable" Target="fontTable.xml" Id="rId3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microsoft.com/office/2016/09/relationships/commentsIds" Target="commentsIds.xml" Id="rId11" /><Relationship Type="http://schemas.openxmlformats.org/officeDocument/2006/relationships/footer" Target="footer1.xml" Id="rId32" /><Relationship Type="http://schemas.openxmlformats.org/officeDocument/2006/relationships/footnotes" Target="footnotes.xml" Id="rId5" /><Relationship Type="http://schemas.microsoft.com/office/2011/relationships/commentsExtended" Target="commentsExtended.xml" Id="rId10" /><Relationship Type="http://schemas.openxmlformats.org/officeDocument/2006/relationships/header" Target="header1.xml" Id="rId31" /><Relationship Type="http://schemas.openxmlformats.org/officeDocument/2006/relationships/webSettings" Target="webSettings.xml" Id="rId4" /><Relationship Type="http://schemas.openxmlformats.org/officeDocument/2006/relationships/theme" Target="theme/theme1.xml" Id="rId35" /><Relationship Type="http://schemas.openxmlformats.org/officeDocument/2006/relationships/hyperlink" Target="https://www.irs.gov/publications/p15b#en_US_2026_publink1000193743" TargetMode="External" Id="Rb9e0d3963fc14c89" /><Relationship Type="http://schemas.openxmlformats.org/officeDocument/2006/relationships/hyperlink" Target="https://www.mass.gov/info-details/transitmatch-participating-departments" TargetMode="External" Id="R7913173c87cd4a2b" /><Relationship Type="http://schemas.openxmlformats.org/officeDocument/2006/relationships/hyperlink" Target="https://support.jawntpass.com/en/articles/8482098-how-do-i-contribute-to-my-jawnt-pass" TargetMode="External" Id="R239024e92a024835" /><Relationship Type="http://schemas.openxmlformats.org/officeDocument/2006/relationships/hyperlink" Target="https://support.jawntpass.com/en/articles/14127586" TargetMode="External" Id="R1616776fecb74c46" /><Relationship Type="http://schemas.openxmlformats.org/officeDocument/2006/relationships/hyperlink" Target="https://support.jawntpass.com/en/articles/11758894-how-do-i-use-my-jawnt-pass-to-ride-the-mbta#h_927cfd0a90" TargetMode="External" Id="R21709297ab9e4f11" /><Relationship Type="http://schemas.openxmlformats.org/officeDocument/2006/relationships/hyperlink" Target="https://support.jawntpass.com/en/articles/9312221-how-do-i-activate-my-jawnt-pass" TargetMode="External" Id="R2a5e6b7296f14cd2" /><Relationship Type="http://schemas.openxmlformats.org/officeDocument/2006/relationships/hyperlink" Target="https://support.jawntpass.com/en/articles/13862377-should-i-choose-a-physical-or-virtual-only-jawnt-pass" TargetMode="External" Id="R5c05612cf20c4321" /><Relationship Type="http://schemas.openxmlformats.org/officeDocument/2006/relationships/hyperlink" Target="https://support.jawntpass.com/en/articles/11758894-how-do-i-use-my-jawnt-pass-to-ride-the-mbta" TargetMode="External" Id="R70c47682c3374e41" /><Relationship Type="http://schemas.openxmlformats.org/officeDocument/2006/relationships/hyperlink" Target="https://support.jawntpass.com/en/articles/13145824-jawnt-pass-reimbursement-policy" TargetMode="External" Id="R53f6d2fa510a475b" /><Relationship Type="http://schemas.openxmlformats.org/officeDocument/2006/relationships/hyperlink" Target="https://support.jawntpass.com/en/articles/8663161-how-do-i-cancel-my-jawnt-pass-account" TargetMode="External" Id="Rf14c294fd0294760" /><Relationship Type="http://schemas.openxmlformats.org/officeDocument/2006/relationships/hyperlink" Target="https://www.jawntpass.com/enroll/commonwealth-of-ma" TargetMode="External" Id="R9add888b623d4325" /><Relationship Type="http://schemas.openxmlformats.org/officeDocument/2006/relationships/hyperlink" Target="https://www.jawntpass.com/enroll/commonwealth-of-ma" TargetMode="External" Id="Rd73e9d7e34284ab8" /><Relationship Type="http://schemas.openxmlformats.org/officeDocument/2006/relationships/hyperlink" Target="https://support.jawntpass.com/en/" TargetMode="External" Id="R97a02f7ec01a48e3" /><Relationship Type="http://schemas.openxmlformats.org/officeDocument/2006/relationships/header" Target="header2.xml" Id="R287fc04cb50846a8" /><Relationship Type="http://schemas.openxmlformats.org/officeDocument/2006/relationships/footer" Target="footer2.xml" Id="R3311f6e4102a42a3"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&#65279;<?xml version="1.0" encoding="utf-8"?><Relationships xmlns="http://schemas.openxmlformats.org/package/2006/relationships"><Relationship Type="http://schemas.openxmlformats.org/officeDocument/2006/relationships/image" Target="/media/image2.jpg" Id="rId1721068193" /><Relationship Type="http://schemas.openxmlformats.org/officeDocument/2006/relationships/image" Target="/media/image.png" Id="rId18283881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2026-11-03T16:29:00Z</dcterms:created>
  <dcterms:modified xsi:type="dcterms:W3CDTF">2026-11-04T21:35:29Z</dcterms:modified>
</cp:coreProperties>
</file>